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A0946" w:rsidRPr="00931BFC" w:rsidRDefault="003A0946" w:rsidP="00D35E1D">
      <w:pPr>
        <w:pStyle w:val="Elencoacolori-Colore11"/>
        <w:spacing w:after="120"/>
        <w:ind w:left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Probabilità, scommesse e assicurazioni</w:t>
      </w:r>
      <w:r w:rsidRPr="00931BFC">
        <w:rPr>
          <w:rFonts w:ascii="Times New Roman" w:hAnsi="Times New Roman"/>
          <w:b/>
          <w:sz w:val="28"/>
          <w:szCs w:val="28"/>
        </w:rPr>
        <w:t xml:space="preserve">. </w:t>
      </w:r>
      <w:r>
        <w:rPr>
          <w:rFonts w:ascii="Times New Roman" w:hAnsi="Times New Roman"/>
          <w:b/>
          <w:sz w:val="28"/>
          <w:szCs w:val="28"/>
        </w:rPr>
        <w:t xml:space="preserve">Scheda </w:t>
      </w:r>
    </w:p>
    <w:p w:rsidR="00D35E1D" w:rsidRDefault="00D35E1D" w:rsidP="00D35E1D">
      <w:pPr>
        <w:pStyle w:val="Elencoacolori-Colore11"/>
        <w:spacing w:before="120" w:after="0" w:line="240" w:lineRule="auto"/>
        <w:ind w:left="284" w:hanging="284"/>
        <w:contextualSpacing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Marco gioca alla roulette e dice: ‘Punto sul numero 25, così le alternative sono 2: esce 25 o non esce 25. Perciò ho una probabilità di vincere </w:t>
      </w:r>
      <w:r w:rsidR="00820C56" w:rsidRPr="00DC3EEA">
        <w:rPr>
          <w:rFonts w:ascii="Times New Roman" w:hAnsi="Times New Roman"/>
          <w:noProof/>
          <w:position w:val="-24"/>
          <w:sz w:val="28"/>
          <w:szCs w:val="28"/>
        </w:rPr>
        <w:object w:dxaOrig="620" w:dyaOrig="6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30.75pt;height:33.15pt;mso-width-percent:0;mso-height-percent:0;mso-width-percent:0;mso-height-percent:0" o:ole="" filled="t">
            <v:imagedata r:id="rId7" o:title=""/>
          </v:shape>
          <o:OLEObject Type="Embed" ProgID="Equation.DSMT4" ShapeID="_x0000_i1025" DrawAspect="Content" ObjectID="_1648731738" r:id="rId8"/>
        </w:object>
      </w:r>
      <w:r>
        <w:rPr>
          <w:rFonts w:ascii="Times New Roman" w:hAnsi="Times New Roman"/>
          <w:sz w:val="28"/>
          <w:szCs w:val="28"/>
        </w:rPr>
        <w:t>’. Sei d’accordo con Marco? SI   NO</w:t>
      </w:r>
    </w:p>
    <w:p w:rsidR="00D35E1D" w:rsidRPr="00FA39DF" w:rsidRDefault="00D35E1D" w:rsidP="00D35E1D">
      <w:pPr>
        <w:pStyle w:val="Elencoacolori-Colore11"/>
        <w:spacing w:after="0" w:line="240" w:lineRule="auto"/>
        <w:ind w:left="284"/>
        <w:contextualSpacing w:val="0"/>
        <w:rPr>
          <w:rFonts w:ascii="Times New Roman" w:hAnsi="Times New Roman"/>
          <w:sz w:val="12"/>
          <w:szCs w:val="28"/>
        </w:rPr>
      </w:pPr>
      <w:r>
        <w:rPr>
          <w:rFonts w:ascii="Times New Roman" w:hAnsi="Times New Roman"/>
          <w:sz w:val="28"/>
          <w:szCs w:val="28"/>
        </w:rPr>
        <w:t>Perché ________________________________________________________________________________________________</w:t>
      </w:r>
    </w:p>
    <w:p w:rsidR="00D35E1D" w:rsidRDefault="00D35E1D" w:rsidP="00D35E1D">
      <w:pPr>
        <w:pStyle w:val="Elencoacolori-Colore11"/>
        <w:spacing w:before="120" w:after="0" w:line="240" w:lineRule="auto"/>
        <w:ind w:left="284" w:hanging="284"/>
        <w:contextualSpacing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Irene gioca alla roulette e dice: ‘ Punto sul numero 3, che non è uscito in questi ultimi 10 lanci, perché ora la probabilità che esca 3 è aumentata’. Sei d’accordo con Giovanna? SI   NO</w:t>
      </w:r>
    </w:p>
    <w:p w:rsidR="00D35E1D" w:rsidRPr="00DC3EEA" w:rsidRDefault="00D35E1D" w:rsidP="00D35E1D">
      <w:pPr>
        <w:pStyle w:val="Elencoacolori-Colore11"/>
        <w:spacing w:after="0" w:line="240" w:lineRule="auto"/>
        <w:ind w:left="284"/>
        <w:contextualSpacing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Perché ________________________________________________________________________________________________</w:t>
      </w:r>
    </w:p>
    <w:p w:rsidR="00D35E1D" w:rsidRDefault="00D35E1D" w:rsidP="00D35E1D">
      <w:pPr>
        <w:pStyle w:val="Elencoacolori-Colore11"/>
        <w:spacing w:before="120" w:after="0" w:line="240" w:lineRule="auto"/>
        <w:ind w:left="284" w:hanging="284"/>
        <w:contextualSpacing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Alla roulette punti 1 euro sull’uscita del numero 8. Completa la tabella qui sotto per dare tre valutazioni di probabilità.</w:t>
      </w:r>
    </w:p>
    <w:p w:rsidR="00D35E1D" w:rsidRPr="00BB169E" w:rsidRDefault="00D35E1D" w:rsidP="00D35E1D">
      <w:pPr>
        <w:pStyle w:val="Elencoacolori-Colore11"/>
        <w:spacing w:after="0" w:line="240" w:lineRule="auto"/>
        <w:ind w:left="284" w:hanging="284"/>
        <w:rPr>
          <w:rFonts w:ascii="Times New Roman" w:hAnsi="Times New Roman"/>
          <w:sz w:val="12"/>
          <w:szCs w:val="28"/>
        </w:rPr>
      </w:pPr>
    </w:p>
    <w:tbl>
      <w:tblPr>
        <w:tblW w:w="0" w:type="auto"/>
        <w:tblInd w:w="392" w:type="dxa"/>
        <w:tblBorders>
          <w:top w:val="single" w:sz="18" w:space="0" w:color="7F7F7F"/>
          <w:left w:val="single" w:sz="18" w:space="0" w:color="7F7F7F"/>
          <w:bottom w:val="single" w:sz="18" w:space="0" w:color="7F7F7F"/>
          <w:right w:val="single" w:sz="18" w:space="0" w:color="7F7F7F"/>
          <w:insideH w:val="single" w:sz="18" w:space="0" w:color="7F7F7F"/>
          <w:insideV w:val="single" w:sz="18" w:space="0" w:color="7F7F7F"/>
        </w:tblBorders>
        <w:tblLook w:val="00A0" w:firstRow="1" w:lastRow="0" w:firstColumn="1" w:lastColumn="0" w:noHBand="0" w:noVBand="0"/>
      </w:tblPr>
      <w:tblGrid>
        <w:gridCol w:w="4252"/>
        <w:gridCol w:w="4405"/>
        <w:gridCol w:w="5245"/>
      </w:tblGrid>
      <w:tr w:rsidR="00D35E1D" w:rsidRPr="00FF183B" w:rsidTr="008D06D9">
        <w:tc>
          <w:tcPr>
            <w:tcW w:w="4252" w:type="dxa"/>
          </w:tcPr>
          <w:p w:rsidR="00D35E1D" w:rsidRPr="00FF183B" w:rsidRDefault="00D35E1D" w:rsidP="00D35E1D">
            <w:pPr>
              <w:pStyle w:val="Elencoacolori-Colore11"/>
              <w:spacing w:before="60" w:after="60" w:line="240" w:lineRule="auto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F183B">
              <w:rPr>
                <w:rFonts w:ascii="Times New Roman" w:hAnsi="Times New Roman"/>
                <w:b/>
                <w:sz w:val="28"/>
                <w:szCs w:val="28"/>
              </w:rPr>
              <w:t>Probabilità classica</w:t>
            </w:r>
          </w:p>
        </w:tc>
        <w:tc>
          <w:tcPr>
            <w:tcW w:w="4405" w:type="dxa"/>
          </w:tcPr>
          <w:p w:rsidR="00D35E1D" w:rsidRPr="00FF183B" w:rsidRDefault="00D35E1D" w:rsidP="00D35E1D">
            <w:pPr>
              <w:pStyle w:val="Elencoacolori-Colore11"/>
              <w:spacing w:before="60" w:after="60" w:line="240" w:lineRule="auto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Probabilità statistica</w:t>
            </w:r>
          </w:p>
        </w:tc>
        <w:tc>
          <w:tcPr>
            <w:tcW w:w="5245" w:type="dxa"/>
          </w:tcPr>
          <w:p w:rsidR="00D35E1D" w:rsidRPr="00FF183B" w:rsidRDefault="00D35E1D" w:rsidP="00D35E1D">
            <w:pPr>
              <w:pStyle w:val="Elencoacolori-Colore11"/>
              <w:spacing w:before="60" w:after="60" w:line="240" w:lineRule="auto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F183B">
              <w:rPr>
                <w:rFonts w:ascii="Times New Roman" w:hAnsi="Times New Roman"/>
                <w:b/>
                <w:sz w:val="28"/>
                <w:szCs w:val="28"/>
              </w:rPr>
              <w:t xml:space="preserve">Probabilità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soggettiva</w:t>
            </w:r>
          </w:p>
        </w:tc>
      </w:tr>
      <w:tr w:rsidR="00D35E1D" w:rsidRPr="00FF183B" w:rsidTr="008D06D9">
        <w:tc>
          <w:tcPr>
            <w:tcW w:w="4252" w:type="dxa"/>
          </w:tcPr>
          <w:p w:rsidR="00D35E1D" w:rsidRPr="00FF183B" w:rsidRDefault="00D35E1D" w:rsidP="008D06D9">
            <w:pPr>
              <w:pStyle w:val="Elencoacolori-Colore11"/>
              <w:spacing w:before="60"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FF183B">
              <w:rPr>
                <w:rFonts w:ascii="Times New Roman" w:hAnsi="Times New Roman"/>
                <w:sz w:val="28"/>
                <w:szCs w:val="28"/>
              </w:rPr>
              <w:t xml:space="preserve">Numero N di alternative possibili </w:t>
            </w:r>
          </w:p>
          <w:p w:rsidR="00D35E1D" w:rsidRPr="00FF183B" w:rsidRDefault="00D35E1D" w:rsidP="008D06D9">
            <w:pPr>
              <w:pStyle w:val="Elencoacolori-Colore11"/>
              <w:spacing w:after="120" w:line="240" w:lineRule="auto"/>
              <w:ind w:left="0"/>
              <w:contextualSpacing w:val="0"/>
              <w:rPr>
                <w:rFonts w:ascii="Times New Roman" w:hAnsi="Times New Roman"/>
                <w:sz w:val="28"/>
                <w:szCs w:val="28"/>
              </w:rPr>
            </w:pPr>
            <w:r w:rsidRPr="00FF183B">
              <w:rPr>
                <w:rFonts w:ascii="Times New Roman" w:hAnsi="Times New Roman"/>
                <w:sz w:val="28"/>
                <w:szCs w:val="28"/>
              </w:rPr>
              <w:t xml:space="preserve">N = ……. </w:t>
            </w:r>
          </w:p>
        </w:tc>
        <w:tc>
          <w:tcPr>
            <w:tcW w:w="4405" w:type="dxa"/>
            <w:vMerge w:val="restart"/>
          </w:tcPr>
          <w:p w:rsidR="00D35E1D" w:rsidRDefault="00D35E1D" w:rsidP="00D35E1D">
            <w:pPr>
              <w:pStyle w:val="Elencoacolori-Colore11"/>
              <w:spacing w:before="20" w:after="2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</w:p>
          <w:p w:rsidR="008D06D9" w:rsidRDefault="008D06D9" w:rsidP="00D35E1D">
            <w:pPr>
              <w:pStyle w:val="Elencoacolori-Colore11"/>
              <w:spacing w:before="20" w:after="2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</w:p>
          <w:p w:rsidR="008D06D9" w:rsidRDefault="008D06D9" w:rsidP="00D35E1D">
            <w:pPr>
              <w:pStyle w:val="Elencoacolori-Colore11"/>
              <w:spacing w:before="20" w:after="2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</w:p>
          <w:p w:rsidR="008D06D9" w:rsidRDefault="008D06D9" w:rsidP="00D35E1D">
            <w:pPr>
              <w:pStyle w:val="Elencoacolori-Colore11"/>
              <w:spacing w:before="20" w:after="2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</w:p>
          <w:p w:rsidR="008D06D9" w:rsidRDefault="008D06D9" w:rsidP="00D35E1D">
            <w:pPr>
              <w:pStyle w:val="Elencoacolori-Colore11"/>
              <w:spacing w:before="20" w:after="2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bookmarkStart w:id="0" w:name="_GoBack"/>
            <w:bookmarkEnd w:id="0"/>
          </w:p>
          <w:p w:rsidR="00D35E1D" w:rsidRDefault="00D35E1D" w:rsidP="00D35E1D">
            <w:pPr>
              <w:pStyle w:val="Elencoacolori-Colore11"/>
              <w:spacing w:before="20" w:after="2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Trovo i numeri usciti alla roulette durante gli ultimi due anni. </w:t>
            </w:r>
          </w:p>
          <w:p w:rsidR="00D35E1D" w:rsidRPr="00FF183B" w:rsidRDefault="00D35E1D" w:rsidP="008D06D9">
            <w:pPr>
              <w:pStyle w:val="Elencoacolori-Colore11"/>
              <w:spacing w:before="20" w:after="2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Se la roulette non è truccata, ottengo:</w:t>
            </w:r>
          </w:p>
        </w:tc>
        <w:tc>
          <w:tcPr>
            <w:tcW w:w="5245" w:type="dxa"/>
          </w:tcPr>
          <w:p w:rsidR="00D35E1D" w:rsidRPr="00FF183B" w:rsidRDefault="00D35E1D" w:rsidP="008D06D9">
            <w:pPr>
              <w:pStyle w:val="Elencoacolori-Colore11"/>
              <w:spacing w:before="120" w:after="0" w:line="240" w:lineRule="auto"/>
              <w:ind w:left="0"/>
              <w:contextualSpacing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Il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Casinò  dà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 l’uscita  di un numero 1 a 35.</w:t>
            </w:r>
          </w:p>
        </w:tc>
      </w:tr>
      <w:tr w:rsidR="00D35E1D" w:rsidRPr="00FF183B" w:rsidTr="008D06D9">
        <w:tc>
          <w:tcPr>
            <w:tcW w:w="4252" w:type="dxa"/>
          </w:tcPr>
          <w:p w:rsidR="00D35E1D" w:rsidRPr="00FF183B" w:rsidRDefault="00D35E1D" w:rsidP="008D06D9">
            <w:pPr>
              <w:pStyle w:val="Elencoacolori-Colore11"/>
              <w:spacing w:before="60"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FF183B">
              <w:rPr>
                <w:rFonts w:ascii="Times New Roman" w:hAnsi="Times New Roman"/>
                <w:sz w:val="28"/>
                <w:szCs w:val="28"/>
              </w:rPr>
              <w:t>Numero F di casi favorevoli</w:t>
            </w:r>
          </w:p>
          <w:p w:rsidR="00D35E1D" w:rsidRPr="00FF183B" w:rsidRDefault="00D35E1D" w:rsidP="008D06D9">
            <w:pPr>
              <w:pStyle w:val="Elencoacolori-Colore11"/>
              <w:spacing w:after="120" w:line="240" w:lineRule="auto"/>
              <w:ind w:left="0"/>
              <w:contextualSpacing w:val="0"/>
              <w:rPr>
                <w:rFonts w:ascii="Times New Roman" w:hAnsi="Times New Roman"/>
                <w:sz w:val="28"/>
                <w:szCs w:val="28"/>
              </w:rPr>
            </w:pPr>
            <w:r w:rsidRPr="00FF183B">
              <w:rPr>
                <w:rFonts w:ascii="Times New Roman" w:hAnsi="Times New Roman"/>
                <w:sz w:val="28"/>
                <w:szCs w:val="28"/>
              </w:rPr>
              <w:t>F = ……</w:t>
            </w:r>
          </w:p>
        </w:tc>
        <w:tc>
          <w:tcPr>
            <w:tcW w:w="4405" w:type="dxa"/>
            <w:vMerge/>
          </w:tcPr>
          <w:p w:rsidR="00D35E1D" w:rsidRPr="00FF183B" w:rsidRDefault="00D35E1D" w:rsidP="00D35E1D">
            <w:pPr>
              <w:pStyle w:val="Elencoacolori-Colore11"/>
              <w:spacing w:before="20" w:after="20"/>
              <w:ind w:left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45" w:type="dxa"/>
          </w:tcPr>
          <w:p w:rsidR="00D35E1D" w:rsidRDefault="00D35E1D" w:rsidP="008D06D9">
            <w:pPr>
              <w:pStyle w:val="Elencoacolori-Colore11"/>
              <w:spacing w:before="120" w:after="0" w:line="240" w:lineRule="auto"/>
              <w:ind w:left="0"/>
              <w:contextualSpacing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Prezzo C che pago se non esce 8</w:t>
            </w:r>
          </w:p>
          <w:p w:rsidR="00D35E1D" w:rsidRPr="00FF183B" w:rsidRDefault="00D35E1D" w:rsidP="008D06D9">
            <w:pPr>
              <w:pStyle w:val="Elencoacolori-Colore11"/>
              <w:spacing w:after="120" w:line="240" w:lineRule="auto"/>
              <w:ind w:left="0"/>
              <w:contextualSpacing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C =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 xml:space="preserve"> ….</w:t>
            </w:r>
            <w:proofErr w:type="gramEnd"/>
          </w:p>
        </w:tc>
      </w:tr>
      <w:tr w:rsidR="00D35E1D" w:rsidRPr="00FF183B" w:rsidTr="008D06D9">
        <w:tc>
          <w:tcPr>
            <w:tcW w:w="4252" w:type="dxa"/>
          </w:tcPr>
          <w:p w:rsidR="00D35E1D" w:rsidRPr="00FF183B" w:rsidRDefault="00D35E1D" w:rsidP="008D06D9">
            <w:pPr>
              <w:pStyle w:val="Elencoacolori-Colore11"/>
              <w:spacing w:before="120" w:after="120" w:line="240" w:lineRule="auto"/>
              <w:ind w:left="0"/>
              <w:contextualSpacing w:val="0"/>
              <w:rPr>
                <w:rFonts w:ascii="Times New Roman" w:hAnsi="Times New Roman"/>
                <w:sz w:val="28"/>
                <w:szCs w:val="28"/>
              </w:rPr>
            </w:pPr>
            <w:r w:rsidRPr="00FF183B">
              <w:rPr>
                <w:rFonts w:ascii="Times New Roman" w:hAnsi="Times New Roman"/>
                <w:sz w:val="28"/>
                <w:szCs w:val="28"/>
              </w:rPr>
              <w:t>Tutte le alternative sono ugualmente possibili?   SI    NO</w:t>
            </w:r>
          </w:p>
        </w:tc>
        <w:tc>
          <w:tcPr>
            <w:tcW w:w="4405" w:type="dxa"/>
            <w:vMerge/>
          </w:tcPr>
          <w:p w:rsidR="00D35E1D" w:rsidRPr="00FF183B" w:rsidRDefault="00D35E1D" w:rsidP="00D35E1D">
            <w:pPr>
              <w:pStyle w:val="Elencoacolori-Colore11"/>
              <w:spacing w:before="20" w:after="2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45" w:type="dxa"/>
          </w:tcPr>
          <w:p w:rsidR="00D35E1D" w:rsidRDefault="00D35E1D" w:rsidP="008D06D9">
            <w:pPr>
              <w:pStyle w:val="Elencoacolori-Colore11"/>
              <w:spacing w:before="120" w:after="0" w:line="240" w:lineRule="auto"/>
              <w:ind w:left="0"/>
              <w:contextualSpacing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Somma S che ottengo se esce 8</w:t>
            </w:r>
          </w:p>
          <w:p w:rsidR="00D35E1D" w:rsidRPr="00FF183B" w:rsidRDefault="00D35E1D" w:rsidP="008D06D9">
            <w:pPr>
              <w:pStyle w:val="Elencoacolori-Colore11"/>
              <w:spacing w:after="12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S =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 xml:space="preserve"> ….</w:t>
            </w:r>
            <w:proofErr w:type="gramEnd"/>
          </w:p>
        </w:tc>
      </w:tr>
      <w:tr w:rsidR="00D35E1D" w:rsidRPr="00FF183B" w:rsidTr="008D06D9">
        <w:tc>
          <w:tcPr>
            <w:tcW w:w="4252" w:type="dxa"/>
          </w:tcPr>
          <w:p w:rsidR="00D35E1D" w:rsidRPr="00FF183B" w:rsidRDefault="00D35E1D" w:rsidP="008D06D9">
            <w:pPr>
              <w:pStyle w:val="Elencoacolori-Colore11"/>
              <w:spacing w:before="120" w:after="120" w:line="240" w:lineRule="auto"/>
              <w:ind w:left="0"/>
              <w:contextualSpacing w:val="0"/>
              <w:rPr>
                <w:rFonts w:ascii="Times New Roman" w:hAnsi="Times New Roman"/>
                <w:sz w:val="28"/>
                <w:szCs w:val="28"/>
              </w:rPr>
            </w:pPr>
            <w:r w:rsidRPr="00FF183B">
              <w:rPr>
                <w:rFonts w:ascii="Times New Roman" w:hAnsi="Times New Roman"/>
                <w:sz w:val="28"/>
                <w:szCs w:val="28"/>
              </w:rPr>
              <w:t xml:space="preserve">Probabilità </w:t>
            </w:r>
            <w:r w:rsidRPr="008C72B7">
              <w:rPr>
                <w:rFonts w:ascii="Times New Roman" w:hAnsi="Times New Roman"/>
                <w:i/>
                <w:sz w:val="28"/>
                <w:szCs w:val="28"/>
              </w:rPr>
              <w:t>p</w:t>
            </w:r>
            <w:r w:rsidRPr="00FF183B">
              <w:rPr>
                <w:rFonts w:ascii="Times New Roman" w:hAnsi="Times New Roman"/>
                <w:sz w:val="28"/>
                <w:szCs w:val="28"/>
              </w:rPr>
              <w:t xml:space="preserve"> = </w:t>
            </w:r>
            <w:proofErr w:type="gramStart"/>
            <w:r w:rsidRPr="00FF183B">
              <w:rPr>
                <w:rFonts w:ascii="Times New Roman" w:hAnsi="Times New Roman"/>
                <w:sz w:val="28"/>
                <w:szCs w:val="28"/>
              </w:rPr>
              <w:t>…….</w:t>
            </w:r>
            <w:proofErr w:type="gramEnd"/>
          </w:p>
        </w:tc>
        <w:tc>
          <w:tcPr>
            <w:tcW w:w="4405" w:type="dxa"/>
          </w:tcPr>
          <w:p w:rsidR="00D35E1D" w:rsidRPr="00FF183B" w:rsidRDefault="00D35E1D" w:rsidP="008D06D9">
            <w:pPr>
              <w:pStyle w:val="Elencoacolori-Colore11"/>
              <w:spacing w:before="120" w:after="120" w:line="240" w:lineRule="auto"/>
              <w:ind w:left="0"/>
              <w:contextualSpacing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Probabilità </w:t>
            </w:r>
            <w:r w:rsidRPr="008C72B7">
              <w:rPr>
                <w:rFonts w:ascii="Times New Roman" w:hAnsi="Times New Roman"/>
                <w:i/>
                <w:sz w:val="28"/>
                <w:szCs w:val="28"/>
              </w:rPr>
              <w:t>p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vicina a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 xml:space="preserve"> ….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245" w:type="dxa"/>
          </w:tcPr>
          <w:p w:rsidR="00D35E1D" w:rsidRPr="00FF183B" w:rsidRDefault="00D35E1D" w:rsidP="008D06D9">
            <w:pPr>
              <w:pStyle w:val="Elencoacolori-Colore11"/>
              <w:spacing w:before="120" w:after="120" w:line="240" w:lineRule="auto"/>
              <w:ind w:left="0"/>
              <w:contextualSpacing w:val="0"/>
              <w:rPr>
                <w:rFonts w:ascii="Times New Roman" w:hAnsi="Times New Roman"/>
                <w:sz w:val="28"/>
                <w:szCs w:val="28"/>
              </w:rPr>
            </w:pPr>
            <w:r w:rsidRPr="00FF183B">
              <w:rPr>
                <w:rFonts w:ascii="Times New Roman" w:hAnsi="Times New Roman"/>
                <w:sz w:val="28"/>
                <w:szCs w:val="28"/>
              </w:rPr>
              <w:t xml:space="preserve">Probabilità </w:t>
            </w:r>
            <w:r w:rsidRPr="008C72B7">
              <w:rPr>
                <w:rFonts w:ascii="Times New Roman" w:hAnsi="Times New Roman"/>
                <w:i/>
                <w:sz w:val="28"/>
                <w:szCs w:val="28"/>
              </w:rPr>
              <w:t>p</w:t>
            </w:r>
            <w:r w:rsidRPr="00FF183B">
              <w:rPr>
                <w:rFonts w:ascii="Times New Roman" w:hAnsi="Times New Roman"/>
                <w:sz w:val="28"/>
                <w:szCs w:val="28"/>
              </w:rPr>
              <w:t xml:space="preserve"> = </w:t>
            </w:r>
            <w:proofErr w:type="gramStart"/>
            <w:r w:rsidRPr="00FF183B">
              <w:rPr>
                <w:rFonts w:ascii="Times New Roman" w:hAnsi="Times New Roman"/>
                <w:sz w:val="28"/>
                <w:szCs w:val="28"/>
              </w:rPr>
              <w:t>…….</w:t>
            </w:r>
            <w:proofErr w:type="gramEnd"/>
          </w:p>
        </w:tc>
      </w:tr>
    </w:tbl>
    <w:p w:rsidR="00D35E1D" w:rsidRDefault="00D35E1D" w:rsidP="00D35E1D">
      <w:pPr>
        <w:pStyle w:val="Elencoacolori-Colore11"/>
        <w:spacing w:before="120" w:after="0" w:line="240" w:lineRule="auto"/>
        <w:ind w:left="284" w:hanging="284"/>
        <w:contextualSpacing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Quali osservazioni ti suggerisce il confronto fra le tre valutazioni di probabilità?</w:t>
      </w:r>
    </w:p>
    <w:p w:rsidR="00D35E1D" w:rsidRDefault="00D35E1D" w:rsidP="00D35E1D">
      <w:pPr>
        <w:pStyle w:val="Elencoacolori-Colore11"/>
        <w:spacing w:before="240" w:after="0" w:line="240" w:lineRule="auto"/>
        <w:ind w:left="284"/>
        <w:contextualSpacing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______________________________________________________________________________________________________</w:t>
      </w:r>
    </w:p>
    <w:p w:rsidR="00D35E1D" w:rsidRDefault="00D35E1D" w:rsidP="00D35E1D">
      <w:pPr>
        <w:pStyle w:val="Elencoacolori-Colore11"/>
        <w:spacing w:before="240" w:after="0" w:line="240" w:lineRule="auto"/>
        <w:ind w:left="284"/>
        <w:contextualSpacing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______________________________________________________________________________________________________</w:t>
      </w:r>
    </w:p>
    <w:p w:rsidR="00D35E1D" w:rsidRDefault="00D35E1D" w:rsidP="00D35E1D">
      <w:pPr>
        <w:pStyle w:val="Elencoacolori-Colore11"/>
        <w:spacing w:before="240" w:after="0" w:line="240" w:lineRule="auto"/>
        <w:ind w:left="284"/>
        <w:contextualSpacing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______________________________________________________________________________________________________</w:t>
      </w:r>
    </w:p>
    <w:p w:rsidR="00D35E1D" w:rsidRDefault="00D35E1D" w:rsidP="00D35E1D">
      <w:pPr>
        <w:pStyle w:val="Elencoacolori-Colore11"/>
        <w:spacing w:before="120" w:after="0" w:line="240" w:lineRule="auto"/>
        <w:ind w:left="284" w:hanging="284"/>
        <w:contextualSpacing w:val="0"/>
        <w:rPr>
          <w:rFonts w:ascii="Times New Roman" w:hAnsi="Times New Roman"/>
          <w:sz w:val="28"/>
          <w:szCs w:val="28"/>
        </w:rPr>
      </w:pPr>
    </w:p>
    <w:sectPr w:rsidR="00D35E1D" w:rsidSect="00D35E1D">
      <w:footerReference w:type="even" r:id="rId9"/>
      <w:footerReference w:type="default" r:id="rId10"/>
      <w:pgSz w:w="16834" w:h="11904" w:orient="landscape"/>
      <w:pgMar w:top="851" w:right="1134" w:bottom="851" w:left="1134" w:header="709" w:footer="8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20C56" w:rsidRDefault="00820C56">
      <w:pPr>
        <w:spacing w:after="0" w:line="240" w:lineRule="auto"/>
      </w:pPr>
      <w:r>
        <w:separator/>
      </w:r>
    </w:p>
  </w:endnote>
  <w:endnote w:type="continuationSeparator" w:id="0">
    <w:p w:rsidR="00820C56" w:rsidRDefault="00820C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35E1D" w:rsidRDefault="00D35E1D" w:rsidP="00D35E1D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D35E1D" w:rsidRDefault="00D35E1D" w:rsidP="00D35E1D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35E1D" w:rsidRDefault="00D35E1D" w:rsidP="00D35E1D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>
      <w:rPr>
        <w:rStyle w:val="Numeropagina"/>
        <w:noProof/>
      </w:rPr>
      <w:t>1</w:t>
    </w:r>
    <w:r>
      <w:rPr>
        <w:rStyle w:val="Numeropagina"/>
      </w:rPr>
      <w:fldChar w:fldCharType="end"/>
    </w:r>
  </w:p>
  <w:p w:rsidR="00D35E1D" w:rsidRPr="001C6B18" w:rsidRDefault="00B2705F" w:rsidP="00D35E1D">
    <w:pPr>
      <w:pStyle w:val="Pidipagina"/>
      <w:ind w:right="360"/>
      <w:rPr>
        <w:rFonts w:ascii="Times New Roman" w:hAnsi="Times New Roman"/>
        <w:i/>
        <w:sz w:val="20"/>
      </w:rPr>
    </w:pPr>
    <w:r>
      <w:rPr>
        <w:rFonts w:ascii="Times New Roman" w:hAnsi="Times New Roman"/>
        <w:i/>
        <w:sz w:val="20"/>
      </w:rPr>
      <w:t>Daniela Valenti 2020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20C56" w:rsidRDefault="00820C56">
      <w:pPr>
        <w:spacing w:after="0" w:line="240" w:lineRule="auto"/>
      </w:pPr>
      <w:r>
        <w:separator/>
      </w:r>
    </w:p>
  </w:footnote>
  <w:footnote w:type="continuationSeparator" w:id="0">
    <w:p w:rsidR="00820C56" w:rsidRDefault="00820C5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C1854C7"/>
    <w:multiLevelType w:val="hybridMultilevel"/>
    <w:tmpl w:val="29B6A8FA"/>
    <w:lvl w:ilvl="0" w:tplc="0410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Wingdings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Wingdings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Wingdings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090F7B"/>
    <w:multiLevelType w:val="hybridMultilevel"/>
    <w:tmpl w:val="137283C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Wingdings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Wingdings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Wingdings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7141DAD"/>
    <w:multiLevelType w:val="hybridMultilevel"/>
    <w:tmpl w:val="5E9AA286"/>
    <w:lvl w:ilvl="0" w:tplc="88F45B2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2AA02B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39C8C7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2CC6C0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11C769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14612D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86C467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01E6E5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966F3D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4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44A"/>
    <w:rsid w:val="00227D4E"/>
    <w:rsid w:val="003A0946"/>
    <w:rsid w:val="004D77D3"/>
    <w:rsid w:val="00820C56"/>
    <w:rsid w:val="008D06D9"/>
    <w:rsid w:val="00A81860"/>
    <w:rsid w:val="00AE344A"/>
    <w:rsid w:val="00B2705F"/>
    <w:rsid w:val="00D35E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7063649"/>
  <w15:chartTrackingRefBased/>
  <w15:docId w15:val="{1CF3B97D-1A95-1446-A4D7-B64F028D63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 w:uiPriority="34" w:qFormat="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sid w:val="00CA0DEF"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Elencoacolori-Colore11">
    <w:name w:val="Elenco a colori - Colore 11"/>
    <w:basedOn w:val="Normale"/>
    <w:uiPriority w:val="34"/>
    <w:qFormat/>
    <w:rsid w:val="00AE344A"/>
    <w:pPr>
      <w:ind w:left="720"/>
      <w:contextualSpacing/>
    </w:pPr>
  </w:style>
  <w:style w:type="character" w:customStyle="1" w:styleId="Grigliamedia11">
    <w:name w:val="Griglia media 11"/>
    <w:uiPriority w:val="99"/>
    <w:semiHidden/>
    <w:rsid w:val="00AE344A"/>
    <w:rPr>
      <w:color w:val="80808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E34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AE344A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1C6B1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C6B18"/>
  </w:style>
  <w:style w:type="paragraph" w:styleId="Pidipagina">
    <w:name w:val="footer"/>
    <w:basedOn w:val="Normale"/>
    <w:link w:val="PidipaginaCarattere"/>
    <w:uiPriority w:val="99"/>
    <w:unhideWhenUsed/>
    <w:rsid w:val="001C6B1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C6B18"/>
  </w:style>
  <w:style w:type="table" w:styleId="Grigliatabella">
    <w:name w:val="Table Grid"/>
    <w:basedOn w:val="Tabellanormale"/>
    <w:uiPriority w:val="59"/>
    <w:rsid w:val="001C6B18"/>
    <w:rPr>
      <w:sz w:val="24"/>
      <w:szCs w:val="24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Numeropagina">
    <w:name w:val="page number"/>
    <w:basedOn w:val="Carpredefinitoparagrafo"/>
    <w:uiPriority w:val="99"/>
    <w:semiHidden/>
    <w:unhideWhenUsed/>
    <w:rsid w:val="00131C42"/>
  </w:style>
  <w:style w:type="character" w:styleId="Enfasigrassetto">
    <w:name w:val="Strong"/>
    <w:uiPriority w:val="22"/>
    <w:qFormat/>
    <w:rsid w:val="00514B72"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9151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43169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252</Words>
  <Characters>1441</Characters>
  <Application>Microsoft Office Word</Application>
  <DocSecurity>0</DocSecurity>
  <Lines>12</Lines>
  <Paragraphs>3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Enrico Pietropoli</dc:creator>
  <cp:keywords/>
  <cp:lastModifiedBy>Microsoft Office User</cp:lastModifiedBy>
  <cp:revision>4</cp:revision>
  <cp:lastPrinted>2014-12-18T14:27:00Z</cp:lastPrinted>
  <dcterms:created xsi:type="dcterms:W3CDTF">2020-04-18T14:02:00Z</dcterms:created>
  <dcterms:modified xsi:type="dcterms:W3CDTF">2020-04-18T14:10:00Z</dcterms:modified>
</cp:coreProperties>
</file>