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BFA" w:rsidRDefault="001E42BC" w:rsidP="007A48A8">
      <w:pPr>
        <w:pStyle w:val="Elencoacolori-Colore11"/>
        <w:spacing w:after="120"/>
        <w:ind w:left="0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Probabilità composta</w:t>
      </w:r>
      <w:r w:rsidRPr="00931BFC">
        <w:rPr>
          <w:rFonts w:ascii="Times New Roman" w:hAnsi="Times New Roman"/>
          <w:b/>
          <w:sz w:val="28"/>
          <w:szCs w:val="28"/>
        </w:rPr>
        <w:t xml:space="preserve">. </w:t>
      </w:r>
      <w:r w:rsidR="00B240D1">
        <w:rPr>
          <w:rFonts w:ascii="Times New Roman" w:hAnsi="Times New Roman"/>
          <w:b/>
          <w:sz w:val="28"/>
          <w:szCs w:val="28"/>
        </w:rPr>
        <w:t>Verifica</w:t>
      </w:r>
    </w:p>
    <w:p w:rsidR="007A48A8" w:rsidRDefault="007A48A8" w:rsidP="007A48A8">
      <w:pPr>
        <w:pStyle w:val="Elencoacolori-Colore11"/>
        <w:spacing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Un mazzo di 40 carte napoletane contiene 10 carte di denari. Dal mazzo ben mischiato si estraggono due carte nel modo seguente:</w:t>
      </w:r>
    </w:p>
    <w:p w:rsidR="007A48A8" w:rsidRDefault="007A48A8" w:rsidP="007A48A8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si estrae la prima e la si lascia scoperta sul tavolo;</w:t>
      </w:r>
      <w:r>
        <w:rPr>
          <w:rFonts w:ascii="Times New Roman" w:hAnsi="Times New Roman"/>
          <w:sz w:val="28"/>
          <w:szCs w:val="28"/>
        </w:rPr>
        <w:br/>
        <w:t>- si estrae la seconda carta.</w:t>
      </w:r>
    </w:p>
    <w:p w:rsidR="007A48A8" w:rsidRDefault="007A48A8" w:rsidP="007A48A8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Calcola la probabilità dei seguenti eventi:</w:t>
      </w:r>
    </w:p>
    <w:p w:rsidR="007A48A8" w:rsidRDefault="007A48A8" w:rsidP="007A48A8">
      <w:pPr>
        <w:pStyle w:val="Elencoacolori-Colore11"/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A. Esce per prima una carta di denari</w:t>
      </w:r>
      <w:r>
        <w:rPr>
          <w:rFonts w:ascii="Times New Roman" w:hAnsi="Times New Roman"/>
          <w:sz w:val="28"/>
          <w:szCs w:val="28"/>
        </w:rPr>
        <w:tab/>
        <w:t>P(A) = 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7A48A8" w:rsidRDefault="007A48A8" w:rsidP="007A48A8">
      <w:pPr>
        <w:pStyle w:val="Elencoacolori-Colore11"/>
        <w:tabs>
          <w:tab w:val="left" w:pos="4962"/>
        </w:tabs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B. Esce per seconda una carta di denari</w:t>
      </w:r>
      <w:r>
        <w:rPr>
          <w:rFonts w:ascii="Times New Roman" w:hAnsi="Times New Roman"/>
          <w:sz w:val="28"/>
          <w:szCs w:val="28"/>
        </w:rPr>
        <w:tab/>
        <w:t>P(B) = 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7A48A8" w:rsidRDefault="007A48A8" w:rsidP="007A48A8">
      <w:pPr>
        <w:pStyle w:val="Elencoacolori-Colore11"/>
        <w:tabs>
          <w:tab w:val="left" w:pos="4962"/>
        </w:tabs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 Escono due carte di denari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P(</w:t>
      </w:r>
      <w:proofErr w:type="gramEnd"/>
      <w:r>
        <w:rPr>
          <w:rFonts w:ascii="Times New Roman" w:hAnsi="Times New Roman"/>
          <w:sz w:val="28"/>
          <w:szCs w:val="28"/>
        </w:rPr>
        <w:t>……) = …………….</w:t>
      </w:r>
    </w:p>
    <w:p w:rsidR="007A48A8" w:rsidRDefault="007A48A8" w:rsidP="007A48A8">
      <w:pPr>
        <w:pStyle w:val="Elencoacolori-Colore11"/>
        <w:tabs>
          <w:tab w:val="left" w:pos="4962"/>
        </w:tabs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Gli eventi A, B sono indipendenti? Sì   No</w:t>
      </w:r>
    </w:p>
    <w:p w:rsidR="007A48A8" w:rsidRDefault="007A48A8" w:rsidP="007A48A8">
      <w:pPr>
        <w:pStyle w:val="Elencoacolori-Colore11"/>
        <w:tabs>
          <w:tab w:val="left" w:pos="4962"/>
        </w:tabs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Motiva la tua risposta</w:t>
      </w:r>
    </w:p>
    <w:p w:rsidR="007A48A8" w:rsidRDefault="007A48A8" w:rsidP="007A48A8">
      <w:pPr>
        <w:pStyle w:val="Elencoacolori-Colore11"/>
        <w:tabs>
          <w:tab w:val="left" w:pos="4962"/>
        </w:tabs>
        <w:spacing w:before="120"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</w:t>
      </w:r>
    </w:p>
    <w:p w:rsidR="007A48A8" w:rsidRDefault="007A48A8" w:rsidP="007A48A8">
      <w:pPr>
        <w:pStyle w:val="Elencoacolori-Colore11"/>
        <w:tabs>
          <w:tab w:val="left" w:pos="4962"/>
        </w:tabs>
        <w:spacing w:before="120" w:after="12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</w:t>
      </w:r>
    </w:p>
    <w:p w:rsidR="007A48A8" w:rsidRDefault="007A48A8" w:rsidP="007A48A8">
      <w:pPr>
        <w:pStyle w:val="Elencoacolori-Colore11"/>
        <w:spacing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Dallo stesso mazzo di carte napoletane si estraggono due carte in un altro modo:</w:t>
      </w:r>
    </w:p>
    <w:p w:rsidR="007A48A8" w:rsidRDefault="007A48A8" w:rsidP="007A48A8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si estrae la prima carta e si guarda se è di denari;</w:t>
      </w:r>
    </w:p>
    <w:p w:rsidR="007A48A8" w:rsidRDefault="007A48A8" w:rsidP="007A48A8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si rimette la carta nel mazzo e si mischiano bene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le carte;</w:t>
      </w:r>
      <w:r>
        <w:rPr>
          <w:rFonts w:ascii="Times New Roman" w:hAnsi="Times New Roman"/>
          <w:sz w:val="28"/>
          <w:szCs w:val="28"/>
        </w:rPr>
        <w:br/>
        <w:t>- si estrae la seconda carta.</w:t>
      </w:r>
    </w:p>
    <w:p w:rsidR="007A48A8" w:rsidRDefault="007A48A8" w:rsidP="007A48A8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Calcola la probabilità dei seguenti eventi:</w:t>
      </w:r>
    </w:p>
    <w:p w:rsidR="007A48A8" w:rsidRDefault="007A48A8" w:rsidP="007A48A8">
      <w:pPr>
        <w:pStyle w:val="Elencoacolori-Colore11"/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A. Esce per prima una carta di denari</w:t>
      </w:r>
      <w:r>
        <w:rPr>
          <w:rFonts w:ascii="Times New Roman" w:hAnsi="Times New Roman"/>
          <w:sz w:val="28"/>
          <w:szCs w:val="28"/>
        </w:rPr>
        <w:tab/>
        <w:t>P(A) = 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7A48A8" w:rsidRDefault="007A48A8" w:rsidP="007A48A8">
      <w:pPr>
        <w:pStyle w:val="Elencoacolori-Colore11"/>
        <w:tabs>
          <w:tab w:val="left" w:pos="4962"/>
        </w:tabs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C. Esce per seconda una carta di denari</w:t>
      </w:r>
      <w:r>
        <w:rPr>
          <w:rFonts w:ascii="Times New Roman" w:hAnsi="Times New Roman"/>
          <w:sz w:val="28"/>
          <w:szCs w:val="28"/>
        </w:rPr>
        <w:tab/>
        <w:t>P(C) = 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7A48A8" w:rsidRDefault="007A48A8" w:rsidP="007A48A8">
      <w:pPr>
        <w:pStyle w:val="Elencoacolori-Colore11"/>
        <w:tabs>
          <w:tab w:val="left" w:pos="4962"/>
        </w:tabs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 Escono due carte di denari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P(</w:t>
      </w:r>
      <w:proofErr w:type="gramEnd"/>
      <w:r>
        <w:rPr>
          <w:rFonts w:ascii="Times New Roman" w:hAnsi="Times New Roman"/>
          <w:sz w:val="28"/>
          <w:szCs w:val="28"/>
        </w:rPr>
        <w:t>……) = …………….</w:t>
      </w:r>
    </w:p>
    <w:p w:rsidR="007A48A8" w:rsidRDefault="007A48A8" w:rsidP="007A48A8">
      <w:pPr>
        <w:pStyle w:val="Elencoacolori-Colore11"/>
        <w:tabs>
          <w:tab w:val="left" w:pos="4962"/>
        </w:tabs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Gli eventi A, C sono indipendenti? Sì   No</w:t>
      </w:r>
    </w:p>
    <w:p w:rsidR="007A48A8" w:rsidRDefault="007A48A8" w:rsidP="007A48A8">
      <w:pPr>
        <w:pStyle w:val="Elencoacolori-Colore11"/>
        <w:tabs>
          <w:tab w:val="left" w:pos="4962"/>
        </w:tabs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Motiva la tua risposta</w:t>
      </w:r>
    </w:p>
    <w:p w:rsidR="007A48A8" w:rsidRDefault="007A48A8" w:rsidP="007A48A8">
      <w:pPr>
        <w:pStyle w:val="Elencoacolori-Colore11"/>
        <w:tabs>
          <w:tab w:val="left" w:pos="4962"/>
        </w:tabs>
        <w:spacing w:before="120"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</w:t>
      </w:r>
    </w:p>
    <w:p w:rsidR="007A48A8" w:rsidRDefault="007A48A8" w:rsidP="007A48A8">
      <w:pPr>
        <w:pStyle w:val="Elencoacolori-Colore11"/>
        <w:tabs>
          <w:tab w:val="left" w:pos="4962"/>
        </w:tabs>
        <w:spacing w:before="120" w:after="12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</w:t>
      </w:r>
    </w:p>
    <w:p w:rsidR="007A48A8" w:rsidRDefault="007A48A8" w:rsidP="007A48A8">
      <w:pPr>
        <w:pStyle w:val="Elencoacolori-Colore11"/>
        <w:spacing w:before="6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Una fabbrica utilizza due diversi macchinari, M</w:t>
      </w:r>
      <w:r w:rsidRPr="00B77824"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</w:rPr>
        <w:t xml:space="preserve"> e M</w:t>
      </w:r>
      <w:r w:rsidRPr="00B77824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per produrre bottoni metallici. M</w:t>
      </w:r>
      <w:r w:rsidRPr="00B77824"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</w:rPr>
        <w:t xml:space="preserve"> ha un indice di qualità uguale a 0,96 (cioè la probabilità che un bottone prodotto da M</w:t>
      </w:r>
      <w:r w:rsidRPr="00B77824"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18E">
        <w:rPr>
          <w:rFonts w:ascii="Times New Roman" w:hAnsi="Times New Roman"/>
          <w:b/>
          <w:sz w:val="28"/>
          <w:szCs w:val="28"/>
        </w:rPr>
        <w:t xml:space="preserve">non </w:t>
      </w:r>
      <w:r>
        <w:rPr>
          <w:rFonts w:ascii="Times New Roman" w:hAnsi="Times New Roman"/>
          <w:sz w:val="28"/>
          <w:szCs w:val="28"/>
        </w:rPr>
        <w:t>sia difettoso è del 96%), mentre M</w:t>
      </w:r>
      <w:r w:rsidRPr="00B77824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ha un indice di qualità uguale a 0,98.</w:t>
      </w:r>
    </w:p>
    <w:p w:rsidR="007A48A8" w:rsidRDefault="007C307D" w:rsidP="007A48A8">
      <w:pPr>
        <w:pStyle w:val="Elencoacolori-Colore11"/>
        <w:spacing w:before="12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Per realizzare i bottoni </w:t>
      </w:r>
      <w:r w:rsidR="007A48A8">
        <w:rPr>
          <w:rFonts w:ascii="Times New Roman" w:hAnsi="Times New Roman"/>
          <w:sz w:val="28"/>
          <w:szCs w:val="28"/>
        </w:rPr>
        <w:t>M</w:t>
      </w:r>
      <w:r w:rsidR="007A48A8" w:rsidRPr="00B77824">
        <w:rPr>
          <w:rFonts w:ascii="Times New Roman" w:hAnsi="Times New Roman"/>
          <w:sz w:val="28"/>
          <w:szCs w:val="28"/>
          <w:vertAlign w:val="subscript"/>
        </w:rPr>
        <w:t>1</w:t>
      </w:r>
      <w:r w:rsidR="007A48A8">
        <w:rPr>
          <w:rFonts w:ascii="Times New Roman" w:hAnsi="Times New Roman"/>
          <w:sz w:val="28"/>
          <w:szCs w:val="28"/>
        </w:rPr>
        <w:t xml:space="preserve"> e M</w:t>
      </w:r>
      <w:r w:rsidR="007A48A8" w:rsidRPr="00B77824">
        <w:rPr>
          <w:rFonts w:ascii="Times New Roman" w:hAnsi="Times New Roman"/>
          <w:sz w:val="28"/>
          <w:szCs w:val="28"/>
          <w:vertAlign w:val="subscript"/>
        </w:rPr>
        <w:t>2</w:t>
      </w:r>
      <w:r w:rsidR="007A48A8">
        <w:rPr>
          <w:rFonts w:ascii="Times New Roman" w:hAnsi="Times New Roman"/>
          <w:sz w:val="28"/>
          <w:szCs w:val="28"/>
        </w:rPr>
        <w:t xml:space="preserve"> lavorano in serie, cioè ogni bottone viene lavorato prima da M</w:t>
      </w:r>
      <w:r w:rsidR="007A48A8" w:rsidRPr="00B77824">
        <w:rPr>
          <w:rFonts w:ascii="Times New Roman" w:hAnsi="Times New Roman"/>
          <w:sz w:val="28"/>
          <w:szCs w:val="28"/>
          <w:vertAlign w:val="subscript"/>
        </w:rPr>
        <w:t>1</w:t>
      </w:r>
      <w:r w:rsidR="007A48A8">
        <w:rPr>
          <w:rFonts w:ascii="Times New Roman" w:hAnsi="Times New Roman"/>
          <w:sz w:val="28"/>
          <w:szCs w:val="28"/>
        </w:rPr>
        <w:t xml:space="preserve"> e poi da M</w:t>
      </w:r>
      <w:r w:rsidR="007A48A8" w:rsidRPr="00B77824">
        <w:rPr>
          <w:rFonts w:ascii="Times New Roman" w:hAnsi="Times New Roman"/>
          <w:sz w:val="28"/>
          <w:szCs w:val="28"/>
          <w:vertAlign w:val="subscript"/>
        </w:rPr>
        <w:t>2</w:t>
      </w:r>
      <w:r w:rsidR="007A48A8">
        <w:rPr>
          <w:rFonts w:ascii="Times New Roman" w:hAnsi="Times New Roman"/>
          <w:sz w:val="28"/>
          <w:szCs w:val="28"/>
        </w:rPr>
        <w:t>.</w:t>
      </w:r>
    </w:p>
    <w:p w:rsidR="007A48A8" w:rsidRDefault="007A48A8" w:rsidP="007A48A8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Sai che sono fra loro indipendenti gli eventi ‘M</w:t>
      </w:r>
      <w:r w:rsidRPr="00B77824"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</w:rPr>
        <w:t xml:space="preserve"> produce un bottone non difettoso’ e ‘M</w:t>
      </w:r>
      <w:r w:rsidRPr="00B77824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prod</w:t>
      </w:r>
      <w:r w:rsidR="007C307D">
        <w:rPr>
          <w:rFonts w:ascii="Times New Roman" w:hAnsi="Times New Roman"/>
          <w:sz w:val="28"/>
          <w:szCs w:val="28"/>
        </w:rPr>
        <w:t xml:space="preserve">uce un bottone non difettoso’; </w:t>
      </w:r>
      <w:r>
        <w:rPr>
          <w:rFonts w:ascii="Times New Roman" w:hAnsi="Times New Roman"/>
          <w:sz w:val="28"/>
          <w:szCs w:val="28"/>
        </w:rPr>
        <w:t>qual è la probabilità che un bottone non sia difettoso dopo essere stato lavorato sia da M</w:t>
      </w:r>
      <w:r w:rsidRPr="00B77824"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</w:rPr>
        <w:t xml:space="preserve"> che da M</w:t>
      </w:r>
      <w:r w:rsidRPr="00B77824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?</w:t>
      </w:r>
    </w:p>
    <w:p w:rsidR="007A48A8" w:rsidRDefault="007A48A8" w:rsidP="007A48A8">
      <w:pPr>
        <w:pStyle w:val="Elencoacolori-Colore11"/>
        <w:tabs>
          <w:tab w:val="left" w:pos="2410"/>
          <w:tab w:val="left" w:pos="4111"/>
          <w:tab w:val="left" w:pos="5812"/>
          <w:tab w:val="left" w:pos="7371"/>
        </w:tabs>
        <w:spacing w:after="0"/>
        <w:ind w:left="851"/>
        <w:contextualSpacing w:val="0"/>
        <w:rPr>
          <w:rFonts w:ascii="Times New Roman" w:hAnsi="Times New Roman"/>
          <w:sz w:val="28"/>
          <w:szCs w:val="28"/>
        </w:rPr>
      </w:pPr>
      <w:r w:rsidRPr="00C4413D">
        <w:rPr>
          <w:rFonts w:ascii="Times New Roman" w:hAnsi="Times New Roman"/>
          <w:b/>
          <w:sz w:val="28"/>
          <w:szCs w:val="28"/>
        </w:rPr>
        <w:t>A.</w:t>
      </w:r>
      <w:r>
        <w:rPr>
          <w:rFonts w:ascii="Times New Roman" w:hAnsi="Times New Roman"/>
          <w:sz w:val="28"/>
          <w:szCs w:val="28"/>
        </w:rPr>
        <w:t xml:space="preserve"> 98%</w:t>
      </w:r>
      <w:r>
        <w:rPr>
          <w:rFonts w:ascii="Times New Roman" w:hAnsi="Times New Roman"/>
          <w:sz w:val="28"/>
          <w:szCs w:val="28"/>
        </w:rPr>
        <w:tab/>
      </w:r>
      <w:r w:rsidRPr="00C4413D">
        <w:rPr>
          <w:rFonts w:ascii="Times New Roman" w:hAnsi="Times New Roman"/>
          <w:b/>
          <w:sz w:val="28"/>
          <w:szCs w:val="28"/>
        </w:rPr>
        <w:t>B.</w:t>
      </w:r>
      <w:r>
        <w:rPr>
          <w:rFonts w:ascii="Times New Roman" w:hAnsi="Times New Roman"/>
          <w:sz w:val="28"/>
          <w:szCs w:val="28"/>
        </w:rPr>
        <w:t xml:space="preserve"> 94,08%</w:t>
      </w:r>
      <w:r>
        <w:rPr>
          <w:rFonts w:ascii="Times New Roman" w:hAnsi="Times New Roman"/>
          <w:sz w:val="28"/>
          <w:szCs w:val="28"/>
        </w:rPr>
        <w:tab/>
      </w:r>
      <w:r w:rsidRPr="00C4413D">
        <w:rPr>
          <w:rFonts w:ascii="Times New Roman" w:hAnsi="Times New Roman"/>
          <w:b/>
          <w:sz w:val="28"/>
          <w:szCs w:val="28"/>
        </w:rPr>
        <w:t>C.</w:t>
      </w:r>
      <w:r>
        <w:rPr>
          <w:rFonts w:ascii="Times New Roman" w:hAnsi="Times New Roman"/>
          <w:sz w:val="28"/>
          <w:szCs w:val="28"/>
        </w:rPr>
        <w:t xml:space="preserve"> 6%</w:t>
      </w:r>
      <w:r>
        <w:rPr>
          <w:rFonts w:ascii="Times New Roman" w:hAnsi="Times New Roman"/>
          <w:sz w:val="28"/>
          <w:szCs w:val="28"/>
        </w:rPr>
        <w:tab/>
      </w:r>
      <w:r w:rsidRPr="00C4413D">
        <w:rPr>
          <w:rFonts w:ascii="Times New Roman" w:hAnsi="Times New Roman"/>
          <w:b/>
          <w:sz w:val="28"/>
          <w:szCs w:val="28"/>
        </w:rPr>
        <w:t>D.</w:t>
      </w:r>
      <w:r>
        <w:rPr>
          <w:rFonts w:ascii="Times New Roman" w:hAnsi="Times New Roman"/>
          <w:sz w:val="28"/>
          <w:szCs w:val="28"/>
        </w:rPr>
        <w:t xml:space="preserve"> 1,94%</w:t>
      </w:r>
      <w:r>
        <w:rPr>
          <w:rFonts w:ascii="Times New Roman" w:hAnsi="Times New Roman"/>
          <w:sz w:val="28"/>
          <w:szCs w:val="28"/>
        </w:rPr>
        <w:tab/>
      </w:r>
    </w:p>
    <w:p w:rsidR="007A48A8" w:rsidRDefault="007A48A8" w:rsidP="007A48A8">
      <w:pPr>
        <w:pStyle w:val="Elencoacolori-Colore11"/>
        <w:tabs>
          <w:tab w:val="left" w:pos="4962"/>
        </w:tabs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Motiva la tua risposta</w:t>
      </w:r>
    </w:p>
    <w:p w:rsidR="007A48A8" w:rsidRDefault="007A48A8" w:rsidP="007A48A8">
      <w:pPr>
        <w:pStyle w:val="Elencoacolori-Colore11"/>
        <w:tabs>
          <w:tab w:val="left" w:pos="4962"/>
        </w:tabs>
        <w:spacing w:before="120"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</w:t>
      </w:r>
    </w:p>
    <w:p w:rsidR="007A48A8" w:rsidRDefault="007A48A8" w:rsidP="007A48A8">
      <w:pPr>
        <w:pStyle w:val="Elencoacolori-Colore11"/>
        <w:tabs>
          <w:tab w:val="left" w:pos="4962"/>
        </w:tabs>
        <w:spacing w:before="120"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</w:t>
      </w:r>
    </w:p>
    <w:p w:rsidR="007A48A8" w:rsidRPr="005F337F" w:rsidRDefault="007A48A8" w:rsidP="007A48A8">
      <w:pPr>
        <w:pStyle w:val="Elencoacolori-Colore11"/>
        <w:tabs>
          <w:tab w:val="left" w:pos="2410"/>
          <w:tab w:val="left" w:pos="4111"/>
          <w:tab w:val="left" w:pos="5812"/>
          <w:tab w:val="left" w:pos="7371"/>
        </w:tabs>
        <w:spacing w:after="0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5F337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i/>
          <w:sz w:val="28"/>
          <w:szCs w:val="28"/>
        </w:rPr>
        <w:t>Dalla p</w:t>
      </w:r>
      <w:r w:rsidRPr="005F337F">
        <w:rPr>
          <w:rFonts w:ascii="Times New Roman" w:hAnsi="Times New Roman"/>
          <w:i/>
          <w:sz w:val="28"/>
          <w:szCs w:val="28"/>
        </w:rPr>
        <w:t>rova INVALSI 201</w:t>
      </w:r>
      <w:r>
        <w:rPr>
          <w:rFonts w:ascii="Times New Roman" w:hAnsi="Times New Roman"/>
          <w:i/>
          <w:sz w:val="28"/>
          <w:szCs w:val="28"/>
        </w:rPr>
        <w:t>3 per il II anno di scuola secondaria di 2° grado</w:t>
      </w:r>
      <w:r w:rsidRPr="005F337F">
        <w:rPr>
          <w:rFonts w:ascii="Times New Roman" w:hAnsi="Times New Roman"/>
          <w:sz w:val="28"/>
          <w:szCs w:val="28"/>
        </w:rPr>
        <w:t>]</w:t>
      </w:r>
    </w:p>
    <w:p w:rsidR="007A48A8" w:rsidRPr="0037573B" w:rsidRDefault="007A48A8" w:rsidP="007A48A8">
      <w:pPr>
        <w:pStyle w:val="Elencoacolori-Colore11"/>
        <w:tabs>
          <w:tab w:val="left" w:pos="4962"/>
        </w:tabs>
        <w:spacing w:before="120"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</w:p>
    <w:sectPr w:rsidR="007A48A8" w:rsidRPr="0037573B" w:rsidSect="007A48A8">
      <w:footerReference w:type="even" r:id="rId7"/>
      <w:footerReference w:type="default" r:id="rId8"/>
      <w:pgSz w:w="11904" w:h="16834"/>
      <w:pgMar w:top="1134" w:right="851" w:bottom="1134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5BD" w:rsidRDefault="00D635BD">
      <w:pPr>
        <w:spacing w:after="0" w:line="240" w:lineRule="auto"/>
      </w:pPr>
      <w:r>
        <w:separator/>
      </w:r>
    </w:p>
  </w:endnote>
  <w:endnote w:type="continuationSeparator" w:id="0">
    <w:p w:rsidR="00D635BD" w:rsidRDefault="00D63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8A8" w:rsidRDefault="007A48A8" w:rsidP="007A48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A48A8" w:rsidRDefault="007A48A8" w:rsidP="007A48A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8A8" w:rsidRDefault="007A48A8" w:rsidP="007A48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A48A8" w:rsidRPr="001C6B18" w:rsidRDefault="007C307D" w:rsidP="007A48A8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5BD" w:rsidRDefault="00D635BD">
      <w:pPr>
        <w:spacing w:after="0" w:line="240" w:lineRule="auto"/>
      </w:pPr>
      <w:r>
        <w:separator/>
      </w:r>
    </w:p>
  </w:footnote>
  <w:footnote w:type="continuationSeparator" w:id="0">
    <w:p w:rsidR="00D635BD" w:rsidRDefault="00D63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265BA"/>
    <w:multiLevelType w:val="multilevel"/>
    <w:tmpl w:val="16D0819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12AD7"/>
    <w:multiLevelType w:val="hybridMultilevel"/>
    <w:tmpl w:val="32A2FECE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101738"/>
    <w:multiLevelType w:val="multilevel"/>
    <w:tmpl w:val="C9229182"/>
    <w:lvl w:ilvl="0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B886021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D05CE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29543E6"/>
    <w:multiLevelType w:val="hybridMultilevel"/>
    <w:tmpl w:val="C9229182"/>
    <w:lvl w:ilvl="0" w:tplc="4AF28384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191128C"/>
    <w:multiLevelType w:val="hybridMultilevel"/>
    <w:tmpl w:val="4B4043B0"/>
    <w:lvl w:ilvl="0" w:tplc="53185A04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ACC3EF2"/>
    <w:multiLevelType w:val="hybridMultilevel"/>
    <w:tmpl w:val="16D0819A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0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4A"/>
    <w:rsid w:val="001E42BC"/>
    <w:rsid w:val="007A48A8"/>
    <w:rsid w:val="007C307D"/>
    <w:rsid w:val="00AE344A"/>
    <w:rsid w:val="00B240D1"/>
    <w:rsid w:val="00D635BD"/>
    <w:rsid w:val="00D93E05"/>
    <w:rsid w:val="00F13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5F68807"/>
  <w15:chartTrackingRefBased/>
  <w15:docId w15:val="{7A2A6D0E-3549-5A4F-B9A2-46242F54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AE344A"/>
    <w:pPr>
      <w:ind w:left="720"/>
      <w:contextualSpacing/>
    </w:pPr>
  </w:style>
  <w:style w:type="character" w:customStyle="1" w:styleId="Grigliamedia11">
    <w:name w:val="Griglia media 11"/>
    <w:basedOn w:val="Carpredefinitoparagrafo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C6B18"/>
  </w:style>
  <w:style w:type="paragraph" w:styleId="Pidipagina">
    <w:name w:val="footer"/>
    <w:basedOn w:val="Normale"/>
    <w:link w:val="Pidipagina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C6B18"/>
  </w:style>
  <w:style w:type="table" w:styleId="Grigliatabella">
    <w:name w:val="Table Grid"/>
    <w:basedOn w:val="Tabellanormale"/>
    <w:uiPriority w:val="59"/>
    <w:rsid w:val="001C6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basedOn w:val="Carpredefinitoparagrafo"/>
    <w:uiPriority w:val="22"/>
    <w:qFormat/>
    <w:rsid w:val="00514B7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5</cp:revision>
  <cp:lastPrinted>2015-02-01T10:50:00Z</cp:lastPrinted>
  <dcterms:created xsi:type="dcterms:W3CDTF">2020-04-20T16:59:00Z</dcterms:created>
  <dcterms:modified xsi:type="dcterms:W3CDTF">2020-04-20T17:10:00Z</dcterms:modified>
</cp:coreProperties>
</file>